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00000" w14:textId="77777777" w:rsidR="00582983" w:rsidRDefault="004C4BD3">
      <w:pPr>
        <w:widowControl/>
        <w:ind w:firstLine="567"/>
        <w:jc w:val="both"/>
        <w:rPr>
          <w:b/>
          <w:sz w:val="28"/>
        </w:rPr>
      </w:pPr>
      <w:r>
        <w:rPr>
          <w:b/>
          <w:sz w:val="28"/>
        </w:rPr>
        <w:t>ИНФОРМАЦИЯ № 2</w:t>
      </w:r>
    </w:p>
    <w:p w14:paraId="0E000000" w14:textId="77777777" w:rsidR="00582983" w:rsidRDefault="00582983">
      <w:pPr>
        <w:widowControl/>
        <w:ind w:firstLine="567"/>
        <w:jc w:val="both"/>
        <w:rPr>
          <w:b/>
          <w:sz w:val="28"/>
        </w:rPr>
      </w:pPr>
    </w:p>
    <w:p w14:paraId="1317764C" w14:textId="45479835" w:rsidR="00D7203E" w:rsidRDefault="00D7203E">
      <w:pPr>
        <w:widowControl/>
        <w:ind w:firstLine="567"/>
        <w:jc w:val="both"/>
        <w:rPr>
          <w:sz w:val="28"/>
          <w:szCs w:val="28"/>
          <w:shd w:val="clear" w:color="auto" w:fill="FFFFFF"/>
        </w:rPr>
      </w:pPr>
      <w:bookmarkStart w:id="0" w:name="_GoBack"/>
      <w:r>
        <w:rPr>
          <w:b/>
          <w:bCs/>
          <w:sz w:val="28"/>
          <w:szCs w:val="28"/>
          <w:shd w:val="clear" w:color="auto" w:fill="FFFFFF"/>
        </w:rPr>
        <w:t>Разъяснение о </w:t>
      </w:r>
      <w:r>
        <w:rPr>
          <w:sz w:val="28"/>
          <w:szCs w:val="28"/>
          <w:shd w:val="clear" w:color="auto" w:fill="FFFFFF"/>
        </w:rPr>
        <w:t xml:space="preserve">новых Правилах </w:t>
      </w:r>
      <w:r>
        <w:rPr>
          <w:sz w:val="28"/>
          <w:szCs w:val="28"/>
          <w:shd w:val="clear" w:color="auto" w:fill="FFFFFF"/>
        </w:rPr>
        <w:t>пожарной</w:t>
      </w:r>
      <w:r>
        <w:rPr>
          <w:sz w:val="28"/>
          <w:szCs w:val="28"/>
          <w:shd w:val="clear" w:color="auto" w:fill="FFFFFF"/>
        </w:rPr>
        <w:t xml:space="preserve"> безопасности в лесах, утвержденных</w:t>
      </w:r>
      <w:r>
        <w:rPr>
          <w:b/>
          <w:bCs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Постановлением Правительства РФ от </w:t>
      </w:r>
      <w:r>
        <w:rPr>
          <w:sz w:val="28"/>
          <w:szCs w:val="28"/>
          <w:shd w:val="clear" w:color="auto" w:fill="FFFFFF"/>
        </w:rPr>
        <w:t>23</w:t>
      </w:r>
      <w:r>
        <w:rPr>
          <w:sz w:val="28"/>
          <w:szCs w:val="28"/>
          <w:shd w:val="clear" w:color="auto" w:fill="FFFFFF"/>
        </w:rPr>
        <w:t xml:space="preserve">.05.2026 № </w:t>
      </w:r>
      <w:r>
        <w:rPr>
          <w:sz w:val="28"/>
          <w:szCs w:val="28"/>
          <w:shd w:val="clear" w:color="auto" w:fill="FFFFFF"/>
        </w:rPr>
        <w:t>591</w:t>
      </w:r>
    </w:p>
    <w:p w14:paraId="0C143DD0" w14:textId="7F93FC92" w:rsidR="00D7203E" w:rsidRDefault="00D7203E">
      <w:pPr>
        <w:widowControl/>
        <w:ind w:firstLine="567"/>
        <w:jc w:val="both"/>
        <w:rPr>
          <w:sz w:val="28"/>
          <w:szCs w:val="28"/>
          <w:shd w:val="clear" w:color="auto" w:fill="FFFFFF"/>
        </w:rPr>
      </w:pPr>
    </w:p>
    <w:bookmarkEnd w:id="0"/>
    <w:p w14:paraId="6B4D6D17" w14:textId="77777777" w:rsidR="00D7203E" w:rsidRDefault="00D7203E">
      <w:pPr>
        <w:widowControl/>
        <w:ind w:firstLine="567"/>
        <w:jc w:val="both"/>
        <w:rPr>
          <w:b/>
          <w:sz w:val="28"/>
        </w:rPr>
      </w:pPr>
    </w:p>
    <w:p w14:paraId="0F000000" w14:textId="5B9C37D9" w:rsidR="00582983" w:rsidRDefault="004C4BD3">
      <w:pPr>
        <w:widowControl/>
        <w:ind w:firstLine="567"/>
        <w:jc w:val="both"/>
        <w:rPr>
          <w:sz w:val="28"/>
        </w:rPr>
      </w:pPr>
      <w:r>
        <w:rPr>
          <w:b/>
          <w:sz w:val="28"/>
        </w:rPr>
        <w:t>Казанская межрайонная природоохранная прокуратура разъясняет,</w:t>
      </w:r>
      <w:r>
        <w:rPr>
          <w:sz w:val="28"/>
        </w:rPr>
        <w:t xml:space="preserve"> что </w:t>
      </w:r>
      <w:r>
        <w:rPr>
          <w:sz w:val="28"/>
          <w:u w:color="000000"/>
        </w:rPr>
        <w:t>постановлением</w:t>
      </w:r>
      <w:r>
        <w:rPr>
          <w:sz w:val="28"/>
        </w:rPr>
        <w:t xml:space="preserve"> Правительства РФ от 23.05.2026 № 591 утверждены </w:t>
      </w:r>
      <w:r>
        <w:rPr>
          <w:sz w:val="28"/>
          <w:u w:color="000000"/>
        </w:rPr>
        <w:t>Правила</w:t>
      </w:r>
      <w:r>
        <w:rPr>
          <w:sz w:val="28"/>
        </w:rPr>
        <w:t xml:space="preserve"> пожарной безопасности в лесах. Ими среди прочего установлено: лица, которым лесные участки предоставлены в аренду, участвуют в мероприятиях по тушению лесного пожара на соответствующем лесном участке, за исключением осуществления ряда мероприятий в соответствии со сводным планом тушения лесных пожаров на территории субъекта РФ.</w:t>
      </w:r>
    </w:p>
    <w:p w14:paraId="10000000" w14:textId="77777777" w:rsidR="00582983" w:rsidRDefault="004C4BD3">
      <w:pPr>
        <w:widowControl/>
        <w:ind w:firstLine="567"/>
        <w:jc w:val="both"/>
        <w:rPr>
          <w:sz w:val="28"/>
        </w:rPr>
      </w:pPr>
      <w:r>
        <w:rPr>
          <w:sz w:val="28"/>
        </w:rPr>
        <w:t xml:space="preserve">Постановление Правительства РФ от 07.10.2020 № 1614, которым были ранее утверждены аналогичные </w:t>
      </w:r>
      <w:r>
        <w:rPr>
          <w:sz w:val="28"/>
          <w:u w:color="000000"/>
        </w:rPr>
        <w:t>Правила</w:t>
      </w:r>
      <w:r>
        <w:rPr>
          <w:sz w:val="28"/>
        </w:rPr>
        <w:t>, признано утратившим силу.</w:t>
      </w:r>
    </w:p>
    <w:p w14:paraId="11000000" w14:textId="77777777" w:rsidR="00582983" w:rsidRDefault="004C4BD3">
      <w:pPr>
        <w:widowControl/>
        <w:ind w:firstLine="567"/>
        <w:jc w:val="both"/>
        <w:rPr>
          <w:sz w:val="28"/>
        </w:rPr>
      </w:pPr>
      <w:r>
        <w:rPr>
          <w:sz w:val="28"/>
        </w:rPr>
        <w:t>Постановление действует до 1 сентября 2032 г.</w:t>
      </w:r>
    </w:p>
    <w:p w14:paraId="12000000" w14:textId="77777777" w:rsidR="00582983" w:rsidRDefault="00582983">
      <w:pPr>
        <w:widowControl/>
        <w:ind w:firstLine="567"/>
        <w:jc w:val="both"/>
        <w:rPr>
          <w:sz w:val="28"/>
        </w:rPr>
      </w:pPr>
    </w:p>
    <w:sectPr w:rsidR="00582983">
      <w:headerReference w:type="even" r:id="rId6"/>
      <w:headerReference w:type="default" r:id="rId7"/>
      <w:footerReference w:type="default" r:id="rId8"/>
      <w:pgSz w:w="11906" w:h="16838"/>
      <w:pgMar w:top="964" w:right="1021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A1456" w14:textId="77777777" w:rsidR="0007578B" w:rsidRDefault="0007578B">
      <w:r>
        <w:separator/>
      </w:r>
    </w:p>
  </w:endnote>
  <w:endnote w:type="continuationSeparator" w:id="0">
    <w:p w14:paraId="27C5A0EC" w14:textId="77777777" w:rsidR="0007578B" w:rsidRDefault="0007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582983" w:rsidRDefault="00582983">
    <w:pPr>
      <w:ind w:firstLine="720"/>
      <w:jc w:val="both"/>
      <w:rPr>
        <w:sz w:val="28"/>
      </w:rPr>
    </w:pPr>
  </w:p>
  <w:p w14:paraId="04000000" w14:textId="77777777" w:rsidR="00582983" w:rsidRDefault="0058298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B5DD4" w14:textId="77777777" w:rsidR="0007578B" w:rsidRDefault="0007578B">
      <w:r>
        <w:separator/>
      </w:r>
    </w:p>
  </w:footnote>
  <w:footnote w:type="continuationSeparator" w:id="0">
    <w:p w14:paraId="77C6D104" w14:textId="77777777" w:rsidR="0007578B" w:rsidRDefault="00075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0000" w14:textId="77777777" w:rsidR="00582983" w:rsidRDefault="004C4BD3">
    <w:pPr>
      <w:pStyle w:val="a5"/>
      <w:jc w:val="center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</w:instrText>
    </w:r>
    <w:r>
      <w:rPr>
        <w:rStyle w:val="af3"/>
      </w:rPr>
      <w:fldChar w:fldCharType="separate"/>
    </w:r>
    <w:r>
      <w:rPr>
        <w:rStyle w:val="af3"/>
      </w:rPr>
      <w:t xml:space="preserve"> </w:t>
    </w:r>
    <w:r>
      <w:rPr>
        <w:rStyle w:val="af3"/>
      </w:rPr>
      <w:fldChar w:fldCharType="end"/>
    </w:r>
  </w:p>
  <w:p w14:paraId="06000000" w14:textId="77777777" w:rsidR="00582983" w:rsidRDefault="005829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582983" w:rsidRDefault="004C4BD3">
    <w:pPr>
      <w:pStyle w:val="a5"/>
      <w:jc w:val="center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</w:instrText>
    </w:r>
    <w:r>
      <w:rPr>
        <w:rStyle w:val="af3"/>
      </w:rPr>
      <w:fldChar w:fldCharType="separate"/>
    </w:r>
    <w:r>
      <w:rPr>
        <w:rStyle w:val="af3"/>
      </w:rPr>
      <w:t xml:space="preserve"> </w:t>
    </w:r>
    <w:r>
      <w:rPr>
        <w:rStyle w:val="af3"/>
      </w:rPr>
      <w:fldChar w:fldCharType="end"/>
    </w:r>
  </w:p>
  <w:p w14:paraId="02000000" w14:textId="77777777" w:rsidR="00582983" w:rsidRDefault="005829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3"/>
    <w:rsid w:val="0007578B"/>
    <w:rsid w:val="000D2675"/>
    <w:rsid w:val="004C4BD3"/>
    <w:rsid w:val="00582983"/>
    <w:rsid w:val="00650181"/>
    <w:rsid w:val="008D0383"/>
    <w:rsid w:val="00D7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6F79"/>
  <w15:docId w15:val="{16DF017B-93D8-4F7D-BF74-FB08760A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Body Text 3"/>
    <w:basedOn w:val="a"/>
    <w:link w:val="32"/>
    <w:pPr>
      <w:jc w:val="both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Body Text Indent"/>
    <w:basedOn w:val="a"/>
    <w:link w:val="a8"/>
    <w:pPr>
      <w:spacing w:before="240"/>
      <w:ind w:firstLine="720"/>
      <w:jc w:val="both"/>
    </w:pPr>
  </w:style>
  <w:style w:type="character" w:customStyle="1" w:styleId="a8">
    <w:name w:val="Основной текст с отступом Знак"/>
    <w:basedOn w:val="1"/>
    <w:link w:val="a7"/>
  </w:style>
  <w:style w:type="paragraph" w:styleId="a9">
    <w:name w:val="Body Text First Indent"/>
    <w:basedOn w:val="aa"/>
    <w:link w:val="ab"/>
    <w:pPr>
      <w:spacing w:after="120"/>
      <w:ind w:firstLine="210"/>
      <w:jc w:val="left"/>
    </w:pPr>
    <w:rPr>
      <w:b/>
    </w:rPr>
  </w:style>
  <w:style w:type="character" w:customStyle="1" w:styleId="ab">
    <w:name w:val="Красная строка Знак"/>
    <w:basedOn w:val="ac"/>
    <w:link w:val="a9"/>
    <w:rPr>
      <w:b/>
      <w:sz w:val="20"/>
    </w:rPr>
  </w:style>
  <w:style w:type="paragraph" w:customStyle="1" w:styleId="13">
    <w:name w:val="Выделение1"/>
    <w:link w:val="ad"/>
    <w:rPr>
      <w:i/>
    </w:rPr>
  </w:style>
  <w:style w:type="character" w:styleId="ad">
    <w:name w:val="Emphasis"/>
    <w:link w:val="13"/>
    <w:rPr>
      <w:i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e">
    <w:name w:val="List"/>
    <w:basedOn w:val="a"/>
    <w:link w:val="af"/>
    <w:pPr>
      <w:ind w:left="283" w:hanging="283"/>
      <w:contextualSpacing/>
    </w:pPr>
  </w:style>
  <w:style w:type="character" w:customStyle="1" w:styleId="af">
    <w:name w:val="Список Знак"/>
    <w:basedOn w:val="1"/>
    <w:link w:val="a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</w:style>
  <w:style w:type="paragraph" w:styleId="25">
    <w:name w:val="List 2"/>
    <w:basedOn w:val="a"/>
    <w:link w:val="26"/>
    <w:pPr>
      <w:ind w:left="566" w:hanging="283"/>
      <w:contextualSpacing/>
    </w:pPr>
  </w:style>
  <w:style w:type="character" w:customStyle="1" w:styleId="26">
    <w:name w:val="Список 2 Знак"/>
    <w:basedOn w:val="1"/>
    <w:link w:val="25"/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Номер страницы1"/>
    <w:link w:val="af3"/>
  </w:style>
  <w:style w:type="character" w:styleId="af3">
    <w:name w:val="page number"/>
    <w:link w:val="1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ody Text"/>
    <w:basedOn w:val="a"/>
    <w:link w:val="ac"/>
    <w:pPr>
      <w:jc w:val="both"/>
    </w:pPr>
  </w:style>
  <w:style w:type="character" w:customStyle="1" w:styleId="ac">
    <w:name w:val="Основной текст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af7">
    <w:name w:val="Заголовок Знак"/>
    <w:basedOn w:val="1"/>
    <w:link w:val="af6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6</cp:revision>
  <dcterms:created xsi:type="dcterms:W3CDTF">2026-06-25T15:29:00Z</dcterms:created>
  <dcterms:modified xsi:type="dcterms:W3CDTF">2026-06-25T15:34:00Z</dcterms:modified>
</cp:coreProperties>
</file>